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2E" w:rsidRDefault="0008751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853A2E" w:rsidRDefault="00087516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публичных консультаций по проекту </w:t>
      </w:r>
      <w:r>
        <w:rPr>
          <w:rFonts w:ascii="Times New Roman" w:hAnsi="Times New Roman"/>
          <w:bCs/>
          <w:sz w:val="26"/>
          <w:szCs w:val="26"/>
        </w:rPr>
        <w:t xml:space="preserve">муниципального </w:t>
      </w:r>
      <w:r>
        <w:rPr>
          <w:rFonts w:ascii="Times New Roman" w:hAnsi="Times New Roman"/>
          <w:bCs/>
          <w:sz w:val="26"/>
          <w:szCs w:val="26"/>
        </w:rPr>
        <w:t>нормативного</w:t>
      </w:r>
      <w:r>
        <w:rPr>
          <w:rFonts w:ascii="Times New Roman" w:hAnsi="Times New Roman"/>
          <w:bCs/>
          <w:sz w:val="26"/>
          <w:szCs w:val="26"/>
        </w:rPr>
        <w:t xml:space="preserve"> правового </w:t>
      </w:r>
      <w:r>
        <w:rPr>
          <w:rFonts w:ascii="Times New Roman" w:hAnsi="Times New Roman"/>
          <w:bCs/>
          <w:sz w:val="26"/>
          <w:szCs w:val="26"/>
        </w:rPr>
        <w:t xml:space="preserve">акта и сводному отчету о проведении оценки регулирующего воздействия проекта </w:t>
      </w:r>
      <w:r>
        <w:rPr>
          <w:rFonts w:ascii="Times New Roman" w:hAnsi="Times New Roman"/>
          <w:bCs/>
          <w:sz w:val="26"/>
          <w:szCs w:val="26"/>
        </w:rPr>
        <w:t xml:space="preserve">муниципального </w:t>
      </w:r>
      <w:r>
        <w:rPr>
          <w:rFonts w:ascii="Times New Roman" w:hAnsi="Times New Roman"/>
          <w:bCs/>
          <w:sz w:val="26"/>
          <w:szCs w:val="26"/>
        </w:rPr>
        <w:t>нормативного</w:t>
      </w:r>
      <w:r>
        <w:rPr>
          <w:rFonts w:ascii="Times New Roman" w:hAnsi="Times New Roman"/>
          <w:bCs/>
          <w:sz w:val="26"/>
          <w:szCs w:val="26"/>
        </w:rPr>
        <w:t xml:space="preserve"> правового </w:t>
      </w:r>
      <w:r>
        <w:rPr>
          <w:rFonts w:ascii="Times New Roman" w:hAnsi="Times New Roman"/>
          <w:bCs/>
          <w:sz w:val="26"/>
          <w:szCs w:val="26"/>
        </w:rPr>
        <w:t xml:space="preserve">акта, устанавливающего новые или изменяющие ранее предусмотренные муниципальными нормативными </w:t>
      </w:r>
      <w:r>
        <w:rPr>
          <w:rFonts w:ascii="Times New Roman" w:hAnsi="Times New Roman"/>
          <w:bCs/>
          <w:sz w:val="26"/>
          <w:szCs w:val="26"/>
        </w:rPr>
        <w:t xml:space="preserve">правовыми </w:t>
      </w:r>
      <w:r>
        <w:rPr>
          <w:rFonts w:ascii="Times New Roman" w:hAnsi="Times New Roman"/>
          <w:bCs/>
          <w:sz w:val="26"/>
          <w:szCs w:val="26"/>
        </w:rPr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</w:t>
      </w:r>
      <w:r>
        <w:rPr>
          <w:rFonts w:ascii="Times New Roman" w:hAnsi="Times New Roman"/>
          <w:bCs/>
          <w:sz w:val="26"/>
          <w:szCs w:val="26"/>
        </w:rPr>
        <w:t>и</w:t>
      </w:r>
    </w:p>
    <w:p w:rsidR="00853A2E" w:rsidRDefault="00853A2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53A2E" w:rsidRDefault="00853A2E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Управление</w:t>
      </w:r>
      <w:r>
        <w:rPr>
          <w:rFonts w:ascii="Times New Roman" w:hAnsi="Times New Roman"/>
          <w:sz w:val="26"/>
          <w:szCs w:val="26"/>
        </w:rPr>
        <w:t xml:space="preserve"> коммунального хозяйства и транспорта Администрации города Абакана </w:t>
      </w:r>
      <w:r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53A2E" w:rsidRDefault="00087516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ukht@</w:t>
      </w:r>
      <w:r>
        <w:rPr>
          <w:rFonts w:ascii="Times New Roman" w:hAnsi="Times New Roman"/>
          <w:sz w:val="26"/>
          <w:szCs w:val="26"/>
        </w:rPr>
        <w:t>r-19.ru</w:t>
      </w:r>
      <w:r>
        <w:rPr>
          <w:rFonts w:ascii="Times New Roman" w:hAnsi="Times New Roman"/>
          <w:sz w:val="26"/>
          <w:szCs w:val="26"/>
        </w:rPr>
        <w:t xml:space="preserve"> в виде </w:t>
      </w:r>
      <w:r>
        <w:rPr>
          <w:rFonts w:ascii="Times New Roman" w:hAnsi="Times New Roman"/>
          <w:sz w:val="26"/>
          <w:szCs w:val="26"/>
        </w:rPr>
        <w:t>прикрепленного</w:t>
      </w:r>
      <w:r>
        <w:rPr>
          <w:rFonts w:ascii="Times New Roman" w:hAnsi="Times New Roman"/>
          <w:sz w:val="26"/>
          <w:szCs w:val="26"/>
        </w:rPr>
        <w:t xml:space="preserve"> файла, заполненного по прилагаемой форме.</w:t>
      </w:r>
    </w:p>
    <w:p w:rsidR="00853A2E" w:rsidRDefault="00087516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«2</w:t>
      </w:r>
      <w:r>
        <w:rPr>
          <w:rFonts w:ascii="Times New Roman" w:hAnsi="Times New Roman"/>
          <w:sz w:val="26"/>
          <w:szCs w:val="26"/>
          <w:u w:val="single"/>
        </w:rPr>
        <w:t xml:space="preserve">4» февраля </w:t>
      </w:r>
      <w:r>
        <w:rPr>
          <w:rFonts w:ascii="Times New Roman" w:hAnsi="Times New Roman"/>
          <w:sz w:val="26"/>
          <w:szCs w:val="26"/>
          <w:u w:val="single"/>
        </w:rPr>
        <w:t>2025 по «05</w:t>
      </w:r>
      <w:r>
        <w:rPr>
          <w:rFonts w:ascii="Times New Roman" w:hAnsi="Times New Roman"/>
          <w:sz w:val="26"/>
          <w:szCs w:val="26"/>
          <w:u w:val="single"/>
        </w:rPr>
        <w:t>» марта</w:t>
      </w:r>
      <w:r>
        <w:rPr>
          <w:rFonts w:ascii="Times New Roman" w:hAnsi="Times New Roman"/>
          <w:sz w:val="26"/>
          <w:szCs w:val="26"/>
          <w:u w:val="single"/>
        </w:rPr>
        <w:t xml:space="preserve"> 2025</w:t>
      </w:r>
      <w:r>
        <w:rPr>
          <w:rFonts w:ascii="Times New Roman" w:hAnsi="Times New Roman"/>
          <w:sz w:val="26"/>
          <w:szCs w:val="26"/>
        </w:rPr>
        <w:t>.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</w:t>
      </w:r>
      <w:r>
        <w:rPr>
          <w:rFonts w:ascii="Times New Roman" w:hAnsi="Times New Roman"/>
          <w:color w:val="000000" w:themeColor="text1"/>
          <w:sz w:val="26"/>
          <w:szCs w:val="26"/>
        </w:rPr>
        <w:t>ьных органов государственной власти Республики Хакасия (</w:t>
      </w:r>
      <w:hyperlink r:id="rId5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>
        <w:rPr>
          <w:rFonts w:ascii="Times New Roman" w:hAnsi="Times New Roman"/>
          <w:sz w:val="26"/>
          <w:szCs w:val="26"/>
        </w:rPr>
        <w:t>Суевалова</w:t>
      </w:r>
      <w:proofErr w:type="spellEnd"/>
      <w:r>
        <w:rPr>
          <w:rFonts w:ascii="Times New Roman" w:hAnsi="Times New Roman"/>
          <w:sz w:val="26"/>
          <w:szCs w:val="26"/>
        </w:rPr>
        <w:t xml:space="preserve"> Алена Ивановна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заместитель начальника Управления коммунального </w:t>
      </w:r>
      <w:r>
        <w:rPr>
          <w:rFonts w:ascii="Times New Roman" w:hAnsi="Times New Roman"/>
          <w:sz w:val="26"/>
          <w:szCs w:val="26"/>
        </w:rPr>
        <w:t>хозяйства и транспорта Администрации города Абакана</w:t>
      </w:r>
      <w:r>
        <w:rPr>
          <w:rFonts w:ascii="Times New Roman" w:hAnsi="Times New Roman"/>
          <w:sz w:val="26"/>
          <w:szCs w:val="26"/>
        </w:rPr>
        <w:t>, тел. (3902) 202610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электронная почта: </w:t>
      </w:r>
      <w:r>
        <w:rPr>
          <w:rFonts w:ascii="Times New Roman" w:hAnsi="Times New Roman"/>
          <w:sz w:val="26"/>
          <w:szCs w:val="26"/>
        </w:rPr>
        <w:t>ukht@r-19.ru</w:t>
      </w:r>
    </w:p>
    <w:p w:rsidR="00853A2E" w:rsidRDefault="00853A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853A2E" w:rsidRPr="00087516" w:rsidRDefault="0008751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87516">
        <w:rPr>
          <w:rFonts w:ascii="Times New Roman" w:hAnsi="Times New Roman"/>
          <w:color w:val="1A1A1A"/>
          <w:sz w:val="24"/>
          <w:szCs w:val="24"/>
        </w:rPr>
        <w:t xml:space="preserve">В связи с произошедшими изменениями </w:t>
      </w:r>
      <w:r w:rsidRPr="00087516">
        <w:rPr>
          <w:rFonts w:ascii="Times New Roman" w:hAnsi="Times New Roman"/>
          <w:sz w:val="24"/>
          <w:szCs w:val="24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обусловленными принятием </w:t>
      </w:r>
      <w:r w:rsidRPr="00087516">
        <w:rPr>
          <w:rFonts w:ascii="Times New Roman" w:hAnsi="Times New Roman"/>
          <w:color w:val="1A1A1A"/>
          <w:sz w:val="24"/>
          <w:szCs w:val="24"/>
        </w:rPr>
        <w:t xml:space="preserve">Федерального закона от 28.12.2024 № 540-ФЗ, направленного на </w:t>
      </w:r>
      <w:r w:rsidRPr="00087516">
        <w:rPr>
          <w:rFonts w:ascii="Times New Roman" w:hAnsi="Times New Roman"/>
          <w:sz w:val="24"/>
          <w:szCs w:val="24"/>
        </w:rPr>
        <w:t xml:space="preserve">совершенствование организации и осуществления государственного контроля (надзора), муниципального контроля, </w:t>
      </w:r>
      <w:r w:rsidRPr="00087516">
        <w:rPr>
          <w:rFonts w:ascii="Times New Roman" w:eastAsia="Calibri" w:hAnsi="Times New Roman"/>
          <w:sz w:val="24"/>
          <w:szCs w:val="24"/>
          <w:lang w:eastAsia="en-US"/>
        </w:rPr>
        <w:t xml:space="preserve">необходимо внести изменения </w:t>
      </w:r>
      <w:r w:rsidRPr="00087516">
        <w:rPr>
          <w:rFonts w:ascii="Times New Roman" w:hAnsi="Times New Roman"/>
          <w:sz w:val="24"/>
          <w:szCs w:val="24"/>
        </w:rPr>
        <w:t xml:space="preserve">решение Совета депутатов города Абакана от 23.11.2021 № 330 «Об утверждении Положения о муниципальном жилищном контроле», </w:t>
      </w:r>
      <w:r w:rsidRPr="00087516">
        <w:rPr>
          <w:rFonts w:ascii="Times New Roman" w:eastAsia="Calibri" w:hAnsi="Times New Roman"/>
          <w:sz w:val="24"/>
          <w:szCs w:val="24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p w:rsidR="00087516" w:rsidRDefault="0008751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888"/>
        <w:gridCol w:w="6001"/>
      </w:tblGrid>
      <w:tr w:rsidR="00853A2E">
        <w:tc>
          <w:tcPr>
            <w:tcW w:w="9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53A2E" w:rsidRDefault="00853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3A2E" w:rsidRDefault="000875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</w:rPr>
              <w:t>ukht@r-19.ru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05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.03.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2025.</w:t>
            </w:r>
          </w:p>
          <w:p w:rsidR="00853A2E" w:rsidRDefault="00087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Позиции, направленные в Управление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коммунального хозяйства и транспорта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, могут быть не рассмотрены.</w:t>
            </w:r>
          </w:p>
        </w:tc>
      </w:tr>
      <w:tr w:rsidR="00853A2E">
        <w:tc>
          <w:tcPr>
            <w:tcW w:w="3888" w:type="dxa"/>
            <w:tcBorders>
              <w:top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0" w:type="dxa"/>
            <w:tcBorders>
              <w:top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3A2E" w:rsidRDefault="00853A2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3A2E" w:rsidRDefault="00087516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53A2E" w:rsidRDefault="00853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0" w:type="dxa"/>
            <w:tcBorders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деятельности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организации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Ф.И.О. контактного лица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3A2E">
        <w:tc>
          <w:tcPr>
            <w:tcW w:w="3888" w:type="dxa"/>
            <w:tcBorders>
              <w:bottom w:val="single" w:sz="4" w:space="0" w:color="000000"/>
            </w:tcBorders>
          </w:tcPr>
          <w:p w:rsidR="00853A2E" w:rsidRDefault="0008751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0" w:type="dxa"/>
            <w:tcBorders>
              <w:top w:val="single" w:sz="4" w:space="0" w:color="000000"/>
              <w:bottom w:val="single" w:sz="4" w:space="0" w:color="000000"/>
            </w:tcBorders>
          </w:tcPr>
          <w:p w:rsidR="00853A2E" w:rsidRDefault="00853A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3A2E" w:rsidRDefault="00853A2E">
      <w:pPr>
        <w:pStyle w:val="af0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53A2E" w:rsidRDefault="00087516">
      <w:pPr>
        <w:pStyle w:val="af0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</w:t>
      </w:r>
      <w:r w:rsidRPr="00087516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 xml:space="preserve">правовое </w:t>
      </w:r>
      <w:r>
        <w:rPr>
          <w:rFonts w:ascii="Times New Roman" w:hAnsi="Times New Roman"/>
          <w:spacing w:val="-12"/>
          <w:sz w:val="26"/>
          <w:szCs w:val="26"/>
        </w:rPr>
        <w:t>регулирование:</w:t>
      </w:r>
    </w:p>
    <w:p w:rsidR="00853A2E" w:rsidRDefault="0008751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53A2E" w:rsidRDefault="0008751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53A2E" w:rsidRDefault="00087516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</w:t>
      </w:r>
      <w:r>
        <w:rPr>
          <w:rFonts w:ascii="Times New Roman" w:hAnsi="Times New Roman"/>
          <w:sz w:val="26"/>
          <w:szCs w:val="26"/>
        </w:rPr>
        <w:t xml:space="preserve">есатов, чьи интересы будут затронуты предполагаемым </w:t>
      </w:r>
      <w:r>
        <w:rPr>
          <w:rFonts w:ascii="Times New Roman" w:hAnsi="Times New Roman"/>
          <w:sz w:val="26"/>
          <w:szCs w:val="26"/>
        </w:rPr>
        <w:t xml:space="preserve">правовым </w:t>
      </w:r>
      <w:r>
        <w:rPr>
          <w:rFonts w:ascii="Times New Roman" w:hAnsi="Times New Roman"/>
          <w:sz w:val="26"/>
          <w:szCs w:val="26"/>
        </w:rPr>
        <w:t>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>и натуральные) результаты воздействия предполагаемого</w:t>
      </w:r>
      <w:r>
        <w:rPr>
          <w:rFonts w:ascii="Times New Roman" w:hAnsi="Times New Roman"/>
          <w:sz w:val="26"/>
          <w:szCs w:val="26"/>
        </w:rPr>
        <w:t xml:space="preserve"> правового</w:t>
      </w:r>
      <w:r>
        <w:rPr>
          <w:rFonts w:ascii="Times New Roman" w:hAnsi="Times New Roman"/>
          <w:sz w:val="26"/>
          <w:szCs w:val="26"/>
        </w:rPr>
        <w:t xml:space="preserve">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</w:t>
      </w:r>
      <w:r>
        <w:rPr>
          <w:rFonts w:ascii="Times New Roman" w:hAnsi="Times New Roman"/>
          <w:spacing w:val="-4"/>
          <w:sz w:val="26"/>
          <w:szCs w:val="26"/>
        </w:rPr>
        <w:t>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53A2E" w:rsidRDefault="00087516">
      <w:pPr>
        <w:pStyle w:val="af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правовго</w:t>
      </w:r>
      <w:proofErr w:type="spellEnd"/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</w:t>
      </w:r>
      <w:r>
        <w:rPr>
          <w:rFonts w:ascii="Times New Roman" w:hAnsi="Times New Roman"/>
          <w:sz w:val="26"/>
          <w:szCs w:val="26"/>
        </w:rPr>
        <w:t xml:space="preserve">правовое </w:t>
      </w:r>
      <w:r>
        <w:rPr>
          <w:rFonts w:ascii="Times New Roman" w:hAnsi="Times New Roman"/>
          <w:sz w:val="26"/>
          <w:szCs w:val="26"/>
        </w:rPr>
        <w:t>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853A2E" w:rsidRDefault="00087516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853A2E" w:rsidRDefault="0008751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</w:t>
      </w:r>
      <w:proofErr w:type="gramStart"/>
      <w:r>
        <w:rPr>
          <w:rFonts w:ascii="Times New Roman" w:hAnsi="Times New Roman"/>
          <w:sz w:val="26"/>
          <w:szCs w:val="26"/>
        </w:rPr>
        <w:t>проблемы?_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853A2E" w:rsidRDefault="0008751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</w:p>
    <w:p w:rsidR="00853A2E" w:rsidRDefault="00853A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853A2E" w:rsidRDefault="0008751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53A2E" w:rsidRDefault="00853A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803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"/>
        <w:gridCol w:w="3402"/>
        <w:gridCol w:w="794"/>
        <w:gridCol w:w="2324"/>
        <w:gridCol w:w="1109"/>
        <w:gridCol w:w="1960"/>
        <w:gridCol w:w="49"/>
      </w:tblGrid>
      <w:tr w:rsidR="00853A2E" w:rsidTr="00087516">
        <w:trPr>
          <w:gridBefore w:val="1"/>
          <w:wBefore w:w="165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Положения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проекта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нормативного правового акта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087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53A2E" w:rsidTr="00087516">
        <w:trPr>
          <w:gridBefore w:val="1"/>
          <w:wBefore w:w="165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2E" w:rsidRDefault="00853A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53A2E" w:rsidTr="0008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</w:trPr>
        <w:tc>
          <w:tcPr>
            <w:tcW w:w="4361" w:type="dxa"/>
            <w:gridSpan w:val="3"/>
          </w:tcPr>
          <w:p w:rsidR="00853A2E" w:rsidRDefault="0008751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Начальник УКХТ Администрации города Абакана</w:t>
            </w:r>
          </w:p>
        </w:tc>
        <w:tc>
          <w:tcPr>
            <w:tcW w:w="3433" w:type="dxa"/>
            <w:gridSpan w:val="2"/>
          </w:tcPr>
          <w:p w:rsidR="00853A2E" w:rsidRDefault="00853A2E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853A2E" w:rsidRDefault="000875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Дорохов</w:t>
            </w:r>
          </w:p>
        </w:tc>
      </w:tr>
    </w:tbl>
    <w:p w:rsidR="00853A2E" w:rsidRDefault="00853A2E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sectPr w:rsidR="00853A2E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icrosoft YaHei"/>
    <w:charset w:val="01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FreeSans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758A1"/>
    <w:multiLevelType w:val="multilevel"/>
    <w:tmpl w:val="AB48783E"/>
    <w:lvl w:ilvl="0">
      <w:start w:val="1"/>
      <w:numFmt w:val="decimal"/>
      <w:lvlText w:val="%1."/>
      <w:lvlJc w:val="left"/>
      <w:pPr>
        <w:tabs>
          <w:tab w:val="num" w:pos="0"/>
        </w:tabs>
        <w:ind w:left="1554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">
    <w:nsid w:val="214B6BA1"/>
    <w:multiLevelType w:val="multilevel"/>
    <w:tmpl w:val="7B0E5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2E"/>
    <w:rsid w:val="00087516"/>
    <w:rsid w:val="0085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B288C-0368-4586-8F66-6AB2B94C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5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rPr>
      <w:rFonts w:eastAsia="Times New Roman" w:cs="Times New Roman"/>
      <w:sz w:val="22"/>
      <w:szCs w:val="22"/>
      <w:lang w:eastAsia="ru-RU" w:bidi="ar-SA"/>
    </w:rPr>
  </w:style>
  <w:style w:type="paragraph" w:customStyle="1" w:styleId="ConsPlusNormal">
    <w:name w:val="ConsPlusNormal"/>
    <w:uiPriority w:val="6"/>
    <w:qFormat/>
    <w:pPr>
      <w:widowControl w:val="0"/>
    </w:pPr>
    <w:rPr>
      <w:rFonts w:eastAsia="SimSun" w:cs="Calibr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-19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Екатерина Александровна Рогова</cp:lastModifiedBy>
  <cp:revision>2</cp:revision>
  <cp:lastPrinted>2024-11-02T03:21:00Z</cp:lastPrinted>
  <dcterms:created xsi:type="dcterms:W3CDTF">2025-02-24T12:55:00Z</dcterms:created>
  <dcterms:modified xsi:type="dcterms:W3CDTF">2025-02-24T12:55:00Z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A9D97F959AC245BB937421B4C00A0143_13</vt:lpwstr>
  </property>
  <property fmtid="{D5CDD505-2E9C-101B-9397-08002B2CF9AE}" pid="3" name="KSOProductBuildVer">
    <vt:lpwstr>1049-12.2.0.18607</vt:lpwstr>
  </property>
</Properties>
</file>